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0B794" w14:textId="77777777" w:rsidR="00DA4566" w:rsidRPr="00DA4566" w:rsidRDefault="00DA4566" w:rsidP="000C6545">
      <w:pPr>
        <w:pStyle w:val="c1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A4566">
        <w:rPr>
          <w:rStyle w:val="c6"/>
          <w:rFonts w:ascii="Calibri" w:hAnsi="Calibri" w:cs="Calibri"/>
          <w:b/>
          <w:bCs/>
          <w:i/>
          <w:iCs/>
          <w:color w:val="000000"/>
          <w:sz w:val="28"/>
          <w:szCs w:val="28"/>
        </w:rPr>
        <w:t>«Сенсорное воспитание детей младшего дошкольного возраста посредством дидактических игр»</w:t>
      </w:r>
    </w:p>
    <w:p w14:paraId="29B5C0BA" w14:textId="0B1CB5A5" w:rsidR="00DA4566" w:rsidRDefault="00DA4566" w:rsidP="00DA4566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                   </w:t>
      </w:r>
      <w:r w:rsidR="001D6634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               </w:t>
      </w: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Подго</w:t>
      </w:r>
      <w:r w:rsidR="001D6634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товила воспитатель </w:t>
      </w:r>
      <w:proofErr w:type="spellStart"/>
      <w:r w:rsidR="001D6634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Булгарова</w:t>
      </w:r>
      <w:proofErr w:type="spellEnd"/>
      <w:r w:rsidR="001D6634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С.</w:t>
      </w: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М.</w:t>
      </w:r>
    </w:p>
    <w:p w14:paraId="3CAF62EE" w14:textId="2D79C653" w:rsidR="00DA4566" w:rsidRDefault="00DA4566" w:rsidP="00DA4566">
      <w:pPr>
        <w:pStyle w:val="c5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03072A3C" w14:textId="77777777" w:rsidR="00FD0D44" w:rsidRDefault="00DA4566" w:rsidP="00DA4566">
      <w:pPr>
        <w:pStyle w:val="c5"/>
        <w:spacing w:before="0" w:beforeAutospacing="0" w:after="0" w:afterAutospacing="0"/>
        <w:jc w:val="right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                                                                          г. Новый Уренгой</w:t>
      </w:r>
    </w:p>
    <w:p w14:paraId="7666C002" w14:textId="679CBCE2" w:rsidR="00DA4566" w:rsidRDefault="00DA4566" w:rsidP="00DA4566">
      <w:pPr>
        <w:pStyle w:val="c5"/>
        <w:spacing w:before="0" w:beforeAutospacing="0" w:after="0" w:afterAutospacing="0"/>
        <w:jc w:val="right"/>
        <w:rPr>
          <w:rStyle w:val="c0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 xml:space="preserve"> МБДОУ «ДС» Олененок»</w:t>
      </w:r>
    </w:p>
    <w:p w14:paraId="20DE3DD4" w14:textId="77777777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D7052A" w14:textId="67713DDA" w:rsidR="00DA4566" w:rsidRDefault="00FD0D44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</w:t>
      </w:r>
      <w:r w:rsidR="001D6634">
        <w:rPr>
          <w:rStyle w:val="c8"/>
          <w:color w:val="000000"/>
          <w:sz w:val="28"/>
          <w:szCs w:val="28"/>
        </w:rPr>
        <w:t xml:space="preserve">   </w:t>
      </w:r>
      <w:bookmarkStart w:id="0" w:name="_GoBack"/>
      <w:bookmarkEnd w:id="0"/>
      <w:r w:rsidR="00DA4566">
        <w:rPr>
          <w:rStyle w:val="c8"/>
          <w:color w:val="000000"/>
          <w:sz w:val="28"/>
          <w:szCs w:val="28"/>
        </w:rPr>
        <w:t xml:space="preserve">Сенсорное развитие ребенка </w:t>
      </w:r>
      <w:r w:rsidR="000C6545">
        <w:rPr>
          <w:rStyle w:val="c8"/>
          <w:color w:val="000000"/>
          <w:sz w:val="28"/>
          <w:szCs w:val="28"/>
        </w:rPr>
        <w:t>— это</w:t>
      </w:r>
      <w:r w:rsidR="00DA4566">
        <w:rPr>
          <w:rStyle w:val="c8"/>
          <w:color w:val="000000"/>
          <w:sz w:val="28"/>
          <w:szCs w:val="28"/>
        </w:rPr>
        <w:t xml:space="preserve">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</w:t>
      </w:r>
      <w:r w:rsidR="005564C5">
        <w:rPr>
          <w:rStyle w:val="c8"/>
          <w:color w:val="000000"/>
          <w:sz w:val="28"/>
          <w:szCs w:val="28"/>
        </w:rPr>
        <w:t>.</w:t>
      </w:r>
    </w:p>
    <w:p w14:paraId="09EDE517" w14:textId="44EBE423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14:paraId="067A6C1D" w14:textId="0D4331F7" w:rsidR="00DA4566" w:rsidRDefault="00FD0D44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     </w:t>
      </w:r>
      <w:r w:rsidR="00DA4566">
        <w:rPr>
          <w:rStyle w:val="c8"/>
          <w:color w:val="000000"/>
          <w:sz w:val="28"/>
          <w:szCs w:val="28"/>
        </w:rPr>
        <w:t xml:space="preserve">Готовность ребенка к школьному обучению в значительной мере зависит от его сенсорного развития. </w:t>
      </w:r>
    </w:p>
    <w:p w14:paraId="21925653" w14:textId="77777777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Существует пять сенсорных систем, с помощью которых человек познает мир: зрение, слух, осязание, обоняние, вкус.</w:t>
      </w:r>
    </w:p>
    <w:p w14:paraId="409F4F59" w14:textId="77777777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Для развития сенсорных способностей существуют различные игры и упражнения.</w:t>
      </w:r>
    </w:p>
    <w:p w14:paraId="3C5B06F7" w14:textId="77777777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совместной деятельности с детьми мы обогащаем их чувственный опыт для полноценного восприятия окружающего мира, прежде всего – это обогащение представлений о предметах, их свойствах и качествах. Сенсорное воспитание, направленное на формирование полноценного восприятия окружающей действительности, служит основой познания мира и является одной из основных задач дошкольного воспитания.</w:t>
      </w:r>
    </w:p>
    <w:p w14:paraId="0B2709C6" w14:textId="77777777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64C5">
        <w:rPr>
          <w:rStyle w:val="c8"/>
          <w:color w:val="000000"/>
          <w:sz w:val="28"/>
          <w:szCs w:val="28"/>
          <w:u w:val="single"/>
        </w:rPr>
        <w:t>Основу нашей работы по сенсорному воспитанию</w:t>
      </w:r>
      <w:r>
        <w:rPr>
          <w:rStyle w:val="c8"/>
          <w:color w:val="000000"/>
          <w:sz w:val="28"/>
          <w:szCs w:val="28"/>
        </w:rPr>
        <w:t xml:space="preserve"> составляет совместная игровая деятельность с детьми. Именно в игре младшие дошкольники наиболее гармонично развиваются и психологически комфортно себя чувствуют. </w:t>
      </w:r>
      <w:r w:rsidRPr="005564C5">
        <w:rPr>
          <w:rStyle w:val="c8"/>
          <w:color w:val="000000"/>
          <w:sz w:val="28"/>
          <w:szCs w:val="28"/>
          <w:u w:val="single"/>
        </w:rPr>
        <w:t>Создана картотека</w:t>
      </w:r>
      <w:r>
        <w:rPr>
          <w:rStyle w:val="c8"/>
          <w:color w:val="000000"/>
          <w:sz w:val="28"/>
          <w:szCs w:val="28"/>
        </w:rPr>
        <w:t xml:space="preserve"> дидактических игр по сенсорному развитию, направленных на совершенствование восприятия ребёнком характерных признаков предметов.</w:t>
      </w:r>
    </w:p>
    <w:p w14:paraId="73AEB4D0" w14:textId="0CBD95C4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564C5">
        <w:rPr>
          <w:rStyle w:val="c8"/>
          <w:color w:val="000000"/>
          <w:sz w:val="28"/>
          <w:szCs w:val="28"/>
          <w:u w:val="single"/>
        </w:rPr>
        <w:t>Дидактические игры,</w:t>
      </w:r>
      <w:r>
        <w:rPr>
          <w:rStyle w:val="c8"/>
          <w:color w:val="000000"/>
          <w:sz w:val="28"/>
          <w:szCs w:val="28"/>
        </w:rPr>
        <w:t xml:space="preserve"> в которых познавательная деятельность сочетается </w:t>
      </w:r>
      <w:proofErr w:type="gramStart"/>
      <w:r>
        <w:rPr>
          <w:rStyle w:val="c8"/>
          <w:color w:val="000000"/>
          <w:sz w:val="28"/>
          <w:szCs w:val="28"/>
        </w:rPr>
        <w:t>с</w:t>
      </w:r>
      <w:proofErr w:type="gramEnd"/>
      <w:r>
        <w:rPr>
          <w:rStyle w:val="c8"/>
          <w:color w:val="000000"/>
          <w:sz w:val="28"/>
          <w:szCs w:val="28"/>
        </w:rPr>
        <w:t xml:space="preserve"> игровой.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В игре создаются условия для совершенствования сенсорного опыта ребенка</w:t>
      </w:r>
    </w:p>
    <w:p w14:paraId="105B7F22" w14:textId="06120156" w:rsidR="00DA4566" w:rsidRPr="00B60950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8"/>
          <w:color w:val="000000"/>
          <w:sz w:val="28"/>
          <w:szCs w:val="28"/>
        </w:rPr>
        <w:t xml:space="preserve">В работе по сенсорному развитию детей младшего дошкольного возраста на основе изготовленных пособий и материалов использую такие дидактические игры и упражнения: </w:t>
      </w:r>
      <w:proofErr w:type="gramStart"/>
      <w:r>
        <w:rPr>
          <w:rStyle w:val="c8"/>
          <w:color w:val="000000"/>
          <w:sz w:val="28"/>
          <w:szCs w:val="28"/>
        </w:rPr>
        <w:t xml:space="preserve">«Собери бусы», «Застегни пуговицы», «Прищепки», «Клубочки», «Что звучит?», «Спрячь мышку», «Чудесный мешочек», «Подбери по размеру </w:t>
      </w:r>
      <w:r w:rsidR="000C6545">
        <w:rPr>
          <w:rStyle w:val="c8"/>
          <w:color w:val="000000"/>
          <w:sz w:val="28"/>
          <w:szCs w:val="28"/>
        </w:rPr>
        <w:t>«Найди домик для мышек</w:t>
      </w:r>
      <w:r>
        <w:rPr>
          <w:rStyle w:val="c8"/>
          <w:color w:val="000000"/>
          <w:sz w:val="28"/>
          <w:szCs w:val="28"/>
        </w:rPr>
        <w:t>», “ Подбери пару ”” (Кошки и котята) «</w:t>
      </w:r>
      <w:r w:rsidR="000C6545">
        <w:rPr>
          <w:rStyle w:val="c8"/>
          <w:color w:val="000000"/>
          <w:sz w:val="28"/>
          <w:szCs w:val="28"/>
        </w:rPr>
        <w:t>Собери шарики  по схеме</w:t>
      </w:r>
      <w:r>
        <w:rPr>
          <w:rStyle w:val="c8"/>
          <w:color w:val="000000"/>
          <w:sz w:val="28"/>
          <w:szCs w:val="28"/>
        </w:rPr>
        <w:t>», «Найди такой же мешочек» и другие</w:t>
      </w:r>
      <w:r w:rsidR="00B60950">
        <w:rPr>
          <w:rStyle w:val="c8"/>
          <w:color w:val="000000"/>
          <w:sz w:val="28"/>
          <w:szCs w:val="28"/>
        </w:rPr>
        <w:t xml:space="preserve">.  </w:t>
      </w:r>
      <w:proofErr w:type="gramEnd"/>
    </w:p>
    <w:p w14:paraId="3D0B2DE9" w14:textId="358A627C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0ED074D" w14:textId="7B0C9418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Роль дидактических игр в сенсорном воспитании очень велика. Дидактическая</w:t>
      </w:r>
      <w:r w:rsidR="005564C5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игра помогает ребенку узнать, как устроен окружающий мир, и расширить его кругозор</w:t>
      </w:r>
    </w:p>
    <w:p w14:paraId="503E1600" w14:textId="77777777" w:rsidR="00DA4566" w:rsidRDefault="00DA4566" w:rsidP="00DA4566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успешно повышать уровень сенсорного развития младших дошкольников.</w:t>
      </w:r>
    </w:p>
    <w:p w14:paraId="591D2509" w14:textId="77777777" w:rsidR="0050173F" w:rsidRDefault="0050173F"/>
    <w:sectPr w:rsidR="0050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3A"/>
    <w:rsid w:val="000C6545"/>
    <w:rsid w:val="001D6634"/>
    <w:rsid w:val="0022223A"/>
    <w:rsid w:val="0050173F"/>
    <w:rsid w:val="005564C5"/>
    <w:rsid w:val="00835FEB"/>
    <w:rsid w:val="00B60950"/>
    <w:rsid w:val="00DA4566"/>
    <w:rsid w:val="00F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A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566"/>
  </w:style>
  <w:style w:type="character" w:customStyle="1" w:styleId="c4">
    <w:name w:val="c4"/>
    <w:basedOn w:val="a0"/>
    <w:rsid w:val="00DA4566"/>
  </w:style>
  <w:style w:type="paragraph" w:customStyle="1" w:styleId="c9">
    <w:name w:val="c9"/>
    <w:basedOn w:val="a"/>
    <w:rsid w:val="00DA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566"/>
  </w:style>
  <w:style w:type="character" w:customStyle="1" w:styleId="c16">
    <w:name w:val="c16"/>
    <w:basedOn w:val="a0"/>
    <w:rsid w:val="00DA4566"/>
  </w:style>
  <w:style w:type="character" w:customStyle="1" w:styleId="c8">
    <w:name w:val="c8"/>
    <w:basedOn w:val="a0"/>
    <w:rsid w:val="00DA4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A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566"/>
  </w:style>
  <w:style w:type="character" w:customStyle="1" w:styleId="c4">
    <w:name w:val="c4"/>
    <w:basedOn w:val="a0"/>
    <w:rsid w:val="00DA4566"/>
  </w:style>
  <w:style w:type="paragraph" w:customStyle="1" w:styleId="c9">
    <w:name w:val="c9"/>
    <w:basedOn w:val="a"/>
    <w:rsid w:val="00DA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566"/>
  </w:style>
  <w:style w:type="character" w:customStyle="1" w:styleId="c16">
    <w:name w:val="c16"/>
    <w:basedOn w:val="a0"/>
    <w:rsid w:val="00DA4566"/>
  </w:style>
  <w:style w:type="character" w:customStyle="1" w:styleId="c8">
    <w:name w:val="c8"/>
    <w:basedOn w:val="a0"/>
    <w:rsid w:val="00DA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chipchikova17@yandex.ru</dc:creator>
  <cp:lastModifiedBy>Олененок</cp:lastModifiedBy>
  <cp:revision>2</cp:revision>
  <dcterms:created xsi:type="dcterms:W3CDTF">2024-01-25T03:45:00Z</dcterms:created>
  <dcterms:modified xsi:type="dcterms:W3CDTF">2024-01-25T03:45:00Z</dcterms:modified>
</cp:coreProperties>
</file>