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73" w:line="240"/>
        <w:ind w:right="0" w:left="0" w:firstLine="0"/>
        <w:jc w:val="center"/>
        <w:rPr>
          <w:rFonts w:ascii="Arial" w:hAnsi="Arial" w:cs="Arial" w:eastAsia="Arial"/>
          <w:b/>
          <w:color w:val="000000"/>
          <w:spacing w:val="0"/>
          <w:position w:val="0"/>
          <w:sz w:val="40"/>
          <w:shd w:fill="auto" w:val="clear"/>
        </w:rPr>
      </w:pPr>
    </w:p>
    <w:p>
      <w:pPr>
        <w:spacing w:before="0" w:after="173" w:line="240"/>
        <w:ind w:right="0" w:left="0" w:firstLine="0"/>
        <w:jc w:val="left"/>
        <w:rPr>
          <w:rFonts w:ascii="Arial" w:hAnsi="Arial" w:cs="Arial" w:eastAsia="Arial"/>
          <w:b/>
          <w:color w:val="000000"/>
          <w:spacing w:val="0"/>
          <w:position w:val="0"/>
          <w:sz w:val="40"/>
          <w:shd w:fill="auto" w:val="clear"/>
        </w:rPr>
      </w:pPr>
      <w:r>
        <w:rPr>
          <w:rFonts w:ascii="Arial" w:hAnsi="Arial" w:cs="Arial" w:eastAsia="Arial"/>
          <w:b/>
          <w:color w:val="000000"/>
          <w:spacing w:val="0"/>
          <w:position w:val="0"/>
          <w:sz w:val="40"/>
          <w:shd w:fill="auto" w:val="clear"/>
        </w:rPr>
        <w:t xml:space="preserve">Тема: </w:t>
      </w:r>
      <w:r>
        <w:rPr>
          <w:rFonts w:ascii="Arial" w:hAnsi="Arial" w:cs="Arial" w:eastAsia="Arial"/>
          <w:b/>
          <w:color w:val="000000"/>
          <w:spacing w:val="0"/>
          <w:position w:val="0"/>
          <w:sz w:val="40"/>
          <w:shd w:fill="auto" w:val="clear"/>
        </w:rPr>
        <w:t xml:space="preserve">«</w:t>
      </w:r>
      <w:r>
        <w:rPr>
          <w:rFonts w:ascii="Arial" w:hAnsi="Arial" w:cs="Arial" w:eastAsia="Arial"/>
          <w:b/>
          <w:color w:val="000000"/>
          <w:spacing w:val="0"/>
          <w:position w:val="0"/>
          <w:sz w:val="40"/>
          <w:shd w:fill="auto" w:val="clear"/>
        </w:rPr>
        <w:t xml:space="preserve">Развитие сенсорных способностей у        детей младшего дошкольного возраста   посредством дидактической игры</w:t>
      </w:r>
      <w:r>
        <w:rPr>
          <w:rFonts w:ascii="Arial" w:hAnsi="Arial" w:cs="Arial" w:eastAsia="Arial"/>
          <w:b/>
          <w:color w:val="000000"/>
          <w:spacing w:val="0"/>
          <w:position w:val="0"/>
          <w:sz w:val="40"/>
          <w:shd w:fill="auto" w:val="clear"/>
        </w:rPr>
        <w:t xml:space="preserve">»</w:t>
      </w:r>
    </w:p>
    <w:p>
      <w:pPr>
        <w:spacing w:before="0" w:after="173" w:line="240"/>
        <w:ind w:right="0" w:left="0" w:firstLine="0"/>
        <w:jc w:val="righ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          </w:t>
      </w: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r>
        <w:object w:dxaOrig="8524" w:dyaOrig="5750">
          <v:rect xmlns:o="urn:schemas-microsoft-com:office:office" xmlns:v="urn:schemas-microsoft-com:vml" id="rectole0000000000" style="width:426.200000pt;height:28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right"/>
        <w:rPr>
          <w:rFonts w:ascii="Arial" w:hAnsi="Arial" w:cs="Arial" w:eastAsia="Arial"/>
          <w:b/>
          <w:color w:val="000000"/>
          <w:spacing w:val="0"/>
          <w:position w:val="0"/>
          <w:sz w:val="24"/>
          <w:shd w:fill="auto" w:val="clear"/>
        </w:rPr>
      </w:pPr>
    </w:p>
    <w:p>
      <w:pPr>
        <w:spacing w:before="0" w:after="173" w:line="240"/>
        <w:ind w:right="0" w:left="0" w:firstLine="0"/>
        <w:jc w:val="left"/>
        <w:rPr>
          <w:rFonts w:ascii="Arial" w:hAnsi="Arial" w:cs="Arial" w:eastAsia="Arial"/>
          <w:b/>
          <w:color w:val="000000"/>
          <w:spacing w:val="0"/>
          <w:position w:val="0"/>
          <w:sz w:val="24"/>
          <w:shd w:fill="auto" w:val="clear"/>
        </w:rPr>
      </w:pPr>
    </w:p>
    <w:p>
      <w:pPr>
        <w:spacing w:before="0" w:after="173"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                                                   </w:t>
      </w:r>
    </w:p>
    <w:p>
      <w:pPr>
        <w:spacing w:before="0" w:after="173" w:line="240"/>
        <w:ind w:right="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Воспитатель МБДОУ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ДС</w:t>
      </w:r>
      <w:r>
        <w:rPr>
          <w:rFonts w:ascii="Arial" w:hAnsi="Arial" w:cs="Arial" w:eastAsia="Arial"/>
          <w:b/>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Олененок</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w:t>
      </w:r>
    </w:p>
    <w:p>
      <w:pPr>
        <w:spacing w:before="0" w:after="173" w:line="240"/>
        <w:ind w:right="0" w:left="0" w:firstLine="0"/>
        <w:jc w:val="center"/>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Сийидметова А. А.</w:t>
      </w:r>
    </w:p>
    <w:p>
      <w:pPr>
        <w:spacing w:before="0" w:after="173"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Новый Уренгой ЯНАО</w:t>
      </w:r>
    </w:p>
    <w:p>
      <w:pPr>
        <w:spacing w:before="0" w:after="173"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173"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173"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173"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173"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173" w:line="240"/>
        <w:ind w:right="0" w:left="0" w:firstLine="0"/>
        <w:jc w:val="left"/>
        <w:rPr>
          <w:rFonts w:ascii="Arial" w:hAnsi="Arial" w:cs="Arial" w:eastAsia="Arial"/>
          <w:color w:val="000000"/>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Содержание:</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Введение</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Тема опыта</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Значимость и актуальность проблемы для педагога</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Цель педагогического опыта и задачи её достижения</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воспитателя в сенсорном воспитании детей</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Предметно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развивающая среда</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речи</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Методы, приемы, способы организации работы</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 с родителями</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Заключение</w:t>
      </w:r>
    </w:p>
    <w:p>
      <w:pPr>
        <w:numPr>
          <w:ilvl w:val="0"/>
          <w:numId w:val="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Список литературы</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Введение.</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Тема педагогического опыта: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Развитие сенсорных способностей у детей младшего дошкольного возраста посредством дидактической игры</w:t>
      </w:r>
      <w:r>
        <w:rPr>
          <w:rFonts w:ascii="Times New Roman" w:hAnsi="Times New Roman" w:cs="Times New Roman" w:eastAsia="Times New Roman"/>
          <w:color w:val="000000"/>
          <w:spacing w:val="0"/>
          <w:position w:val="0"/>
          <w:sz w:val="28"/>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Младший дошкольный возраст очень важный период в развитии ребенка, период ознакомления с окружающей действительностью. В это время необходимо дать ребенку возможность получить как можно более разнообразный и полезный чувственный опыт. Большое значение в этом вопросе имеет сенсорное воспитание.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 Готовность ребенка к будущему школьному обучению в значительной мере зависит от его сенсорного развития. Исследования, проведенные психологами, показали, что значительная часть трудностей, возникающих перед детьми в ходе начального обучения, связана с недостаточной точностью и гибкостью восприятия.</w:t>
      </w:r>
      <w:r>
        <w:rPr>
          <w:rFonts w:ascii="Times New Roman" w:hAnsi="Times New Roman" w:cs="Times New Roman" w:eastAsia="Times New Roman"/>
          <w:color w:val="auto"/>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Младший возраст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самое благоприятное время для сенсорного воспитания, без которого невозможно нормальное формирование умственных способностей ребенка. Этот период важен для совершенствования деятельности органов чувств, накопления представлений об окружающем мире, распознавания творческих способностей.</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Сенсорное развитие ребенка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д. Значение сенсорного развития в раннем и дошкольном возрасте трудно переоценить. Именно этот возраст наиболее благоприятен для совершенствования деятельности органов чувств, накоплении представлений об окружающем мире. Ребенок в жизни сталкивается с многообразием форм, красок и других свойств предметов, в частности игрушек и предметов домашнего обихода. Знакомится он и с произведениями искусства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Здесь-то приходит на помощь сенсорное воспитание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последовательное, планомерное ознакомление ребенка с сенсорной культурой.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 интересных, больших изменений происходит в этот период, в первую очередь они относятся к развитию основных видов чувствительности.  В дошкольном возрасте восприятие превращается в особую познавательную деятельность. Очень важно обращать внимание на то, что главными линиями развития сенсорного   восприятия дошкольника выступают освоение новых по содержанию, структуре и характеру обследовательских действий и освоение сенсорных эталонов. В качестве сенсорных эталонов цвета выступают семь цветов спектра и их оттенки, в качестве эталонов формы - геометрические фигуры, в качестве эталонов величины - метрическая система мер. Знакомство ребенка с сенсорными эталонами происходит в следующей последовательности. Сначала его знакомят с основными образцами, а затем - с их разновидностями. При этом разные эталоны должны сопоставляться между собой и называться сначала взрослым, а потом ребенком. Только тогда они будут хорошо закрепляться в памяти. Усвоению полученных знаний способствуют игры, когда ребенок самостоятельно изображает, а затем раскрашивает и вырезает различные фигурки. Игра для дошкольников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 познания окружающего. Играя, он изучает цвета, форму, свойства материала, пространственные отношения, числовые отношения, изучает растения, животных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игре ребенок развивается физически, приучается преодолевать трудности. У него воспитывается сообразительность, находчивость, инициатива.   Видными представителями дошкольной педагогики (Я. Коменский, Ф. Фребель, М. Монтессори, О. Декроли, Е. И. Тихеева и др.) были разработаны разнообразные дидактические игры и упражнения по ознакомлению детей со свойствами и признаками предметов. Анализ дидактических систем перечисленных авторов с позиций принципов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психолого-педагогических исследований. Система сенсорного воспитания была разработана советскими учеными, педагогами и психологами А. В. Запорожцем, А. П. Усовой, Н. П. Сакулиной, Л. А. Венгером, Н. Н. Поддъяковым и др. на основе современных дидактических принципов. На каждом занятии решение задач преемственно ориентировано на фактический уровень сенсорного развития детей и перспективно направлено на освоение комплексной программы сенсорного воспитания в дошкольном детстве.</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 дело не только в том, что низкий уровень сенсорного развития не только резко снижает возможность успешного обучения ребенка. Не менее важно иметь в виду значение высокого уровня такого развития для человеческой деятельности в целом, особенно для деятельности творческой. Важнейшее место в ряду способностей, обеспечивающих успехи музыканта, художника, архитектора, писателя, конструктора, занимают сенсорные способности, позволяющие с особой глубиной, ясностью и точностью улавливать и передавать тончайшие нюансы формы, цвета, звучания и других внешних свойств предметов и явлений. А истоки всех этих сенсорных способностей лежат в общем уровне сенсорного развития, достигаемые в период младшего дошкольного возраста.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 без специальных приемов сенсорное развитие ребенка не будет успешным, оно будет поверхностным, неполным, а может даже неверным. Поэтому считаю, что сенсорное воспитание очень актуально и для детей второй младшей группы детского сада, с которыми я работаю. Исходя из возрастных особенностей психического развития детей, считаю этот период благоприятным для решения этой задачи.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Недаром профессор Н.М. Щелованов называл этот возраст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золотой порой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сенсорного воспитания. У детей младшего возраста уровень развития восприятия достаточен, чтобы оно могло служить основой для дальнейшего сенсорного развития. В младшем дошкольном возрасте развивается перцептивная деятельность. Дети от использования предэталонов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индивидуальных единиц восприятия переходят к сенсорным эталонам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культурно выработанным средствам восприятия.</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360"/>
        <w:ind w:right="0" w:left="0" w:firstLine="0"/>
        <w:jc w:val="left"/>
        <w:rPr>
          <w:rFonts w:ascii="Arial" w:hAnsi="Arial" w:cs="Arial" w:eastAsia="Arial"/>
          <w:b/>
          <w:i/>
          <w:color w:val="538135"/>
          <w:spacing w:val="0"/>
          <w:position w:val="0"/>
          <w:sz w:val="32"/>
          <w:u w:val="single"/>
          <w:shd w:fill="auto" w:val="clear"/>
        </w:rPr>
      </w:pPr>
      <w:r>
        <w:rPr>
          <w:rFonts w:ascii="Times New Roman" w:hAnsi="Times New Roman" w:cs="Times New Roman" w:eastAsia="Times New Roman"/>
          <w:b/>
          <w:color w:val="auto"/>
          <w:spacing w:val="0"/>
          <w:position w:val="0"/>
          <w:sz w:val="32"/>
          <w:shd w:fill="auto" w:val="clear"/>
        </w:rPr>
        <w:t xml:space="preserve">Сенсорные эталоны</w:t>
      </w:r>
    </w:p>
    <w:p>
      <w:pPr>
        <w:tabs>
          <w:tab w:val="left" w:pos="3900" w:leader="none"/>
        </w:tabs>
        <w:spacing w:before="0" w:after="160" w:line="36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ФОРМЫ: </w:t>
      </w: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96" w:after="0" w:line="240"/>
        <w:ind w:right="0" w:left="547" w:hanging="547"/>
        <w:jc w:val="left"/>
        <w:rPr>
          <w:rFonts w:ascii="Times New Roman" w:hAnsi="Times New Roman" w:cs="Times New Roman" w:eastAsia="Times New Roman"/>
          <w:color w:val="000000"/>
          <w:spacing w:val="0"/>
          <w:position w:val="0"/>
          <w:sz w:val="28"/>
          <w:u w:val="single"/>
          <w:shd w:fill="auto" w:val="clear"/>
        </w:rPr>
      </w:pPr>
    </w:p>
    <w:p>
      <w:pPr>
        <w:spacing w:before="96" w:after="0" w:line="240"/>
        <w:ind w:right="0" w:left="547" w:hanging="547"/>
        <w:jc w:val="left"/>
        <w:rPr>
          <w:rFonts w:ascii="Times New Roman" w:hAnsi="Times New Roman" w:cs="Times New Roman" w:eastAsia="Times New Roman"/>
          <w:color w:val="000000"/>
          <w:spacing w:val="0"/>
          <w:position w:val="0"/>
          <w:sz w:val="28"/>
          <w:u w:val="single"/>
          <w:shd w:fill="auto" w:val="clear"/>
        </w:rPr>
      </w:pPr>
    </w:p>
    <w:p>
      <w:pPr>
        <w:spacing w:before="96" w:after="0" w:line="240"/>
        <w:ind w:right="0" w:left="547" w:hanging="547"/>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ЦВЕТА:</w:t>
      </w:r>
    </w:p>
    <w:p>
      <w:pPr>
        <w:tabs>
          <w:tab w:val="left" w:pos="1710" w:leader="none"/>
        </w:tabs>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u w:val="single"/>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u w:val="single"/>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ВЕЛИЧИНЫ:</w:t>
      </w: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Работая с детьми этого возраста, мне всегда было интересно использование дидактических игр в разных видах деятельности. Я успешно использовала дидактические игры и как форму обучения, и как самостоятельную игровую деятельность, и как средство воспитания различных сторон личности ребенка. Проанализировав литературу по вопросу сенсорного воспитания и свой опыт работы, я пришла к выводу, что помочь в решении этой актуальной задачи в условиях дошкольного учреждения может использование дидактических игр на занятиях в повседневной деятельности ребенка. Посредством дидактической игры дети овладевают новыми знаниями, умениями, у них формируются сенсорные эталоны с меньшим напряжением: дети легче запоминают материал, осваивают новые способы деятельности, сравнивают, различают, сопоставляют, обобщают. Ребенка привлекает в игре не обучающий характер, а возможность проявить активность, выполнить игровое действие, добиться результата, выиграть. Возможность обучать маленьких детей посредством активной содержательной, интересной для них деятельности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отличительная особенность дидактических игр.</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Поэтому я считаю, что активное использование дидактических игр является одним из важных условий сенсорного развития детей второй младшей группы. Мне как педагогу, интересно найти методы, приемы и способы организации этой работы, которые помогут мне добиться хорошего результата.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Цель педагогического опыта и задачи её достижения.</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Основной целью педагогического опыта является формирование сенсорных способностей у детей. (В соответствии 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 рождения до школы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 ред.Н.Е. Вераксы) Для достижения этой цели мною были поставлены следующие задачи: </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Способствовать формированию у детей перцептивных действий.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Помочь детям овладеть системой сенсорных эталонов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обобщенных представлений о свойствах, качествах и отношениях предметов.</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Побуждать детей самостоятельно применять системы перцептивных действий и системы эталонов в практической и познавательной деятельности.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 так как сенсорное развитие достигается через дидактические игры детей, то попутно решается множество важных для полноценного развития личности ребенка задач. Дети знакомятся с миром через образы, краски, звуки, а умело поставленные вопросы заставляют ребят думать, анализировать, делать выводы и обобщения.</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Развивая органы чувств ребенка, используя в играх специальные упражнения, соблюдая гигиенические требования, укрепляется здоровье детей. Также в процессе окружающим, опыт правильной оценки хороших и плохих поступков.</w:t>
      </w: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Восприятие будет более полным, если в нём участвуют одновременно несколько анализаторов, т.е. ребёнок не только видит и слышит, но ощущает и действует этими предметами. Организует и направляет сенсорную активность ребёнка взрослый человек. Без специальных воспитательных приёмов сенсорное развитие не будет успешным, оно будет поверхностным, неполным, а часто даже неверным.</w:t>
      </w:r>
    </w:p>
    <w:p>
      <w:pPr>
        <w:spacing w:before="0" w:after="160" w:line="36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000000"/>
          <w:spacing w:val="0"/>
          <w:position w:val="0"/>
          <w:sz w:val="28"/>
          <w:shd w:fill="auto" w:val="clear"/>
        </w:rPr>
        <w:t xml:space="preserve">Совместная игровая деятельность - уникальный вид сотрудничества. В ней все равны: ребенок, педагог, родители. Играя со взрослыми, дети овладевают ценными навыками общения. Чтобы работа была более эффективной её необходимо проводить, учитывая индивидуальные особенности каждого ребенка.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воспитателя в сенсорном воспитании детей.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Работая с детьми младшего возраста, я понимала, что организация дидактической игры 3-4 лет имеет свои особенности. Необходимо хорошо знать и учитывать их возрастные особенности: ребенок в этом возрасте становится активнее, его действия сложнее и многообразнее, возрастает стремление самоутвердиться: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сам!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 внимание малыша пока неустойчиво, он быстро отвлекается. Решение же задачи в дидактических играх требует от него большей, чем в других играх, устойчивости внимания, усиленной мыслительной деятельности. Отсюда у ребенка возникают известные трудности. Поэтому я исследовала разные использования различных методических приемов и способов организации дидактической игры, которые помогли бы преодолеть эти трудности. Анализируя проводимые дидактические игры, наблюдая за детьми в процессе свободной деятельности, отслеживая результативность занятий, я пришла к выводу, что преодолеть трудности детей в решении дидактической задачи, можно через занимательность в обучении. Важное значение имеет сочетание в игре умственной задачи с активными действиями и движениями самого ребенка. Например: катать цветные шарики в воротца такого же цвета. Занимательность игры возрастает, если в неё включаются элементы загадочности. Например, воспитатель вносит коробку, на которой нарисованы овощи, рассматривает её с детьми, а затем говорит: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Догадайтесь, дети, что в этой коробке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Интерес к игре вызывается использованием художественного слова: загадок, стихов, считалок, песенок, потешек, воспитатель знает их наизусть, читает выразительно.</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Известные игры детям становятся более интересными, если в их содержание вносится что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 новое и более сложное, требующее активной умственной работы. Поэтому рекомендуется повторять игры в разных вариантах с постепенным их усложнением. Для чувственного познания окружающего мира, я подбирала такой материал, который все дети могли бы обследовать и активно с ним действовать.</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проведении игры с детьми младшего возраста, я объясняла по ходу игры. Например: в игре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Собери правильно пирамидку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объясняла правило при сборке игрушки. У каждого ребенка в руках пирамидка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я предлагала снять кольца со стержня и положить их на стол. Затем, обращаясь к детям, говорила: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Дети, давайте опять соберем пирамидку, вот такую (показывала). Чтобы получилась такая пирамидка, надо сначала найти самое большое кольцо и надеть его на палочку (дети выполняют). А сейчас опять поищем самое большое колечко и тоже наденем его на палочку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Дети ищут и находят самое большое кольцо, надевают его на стержень, игра повторяется до тех пор, пока её участники не освоят основное правило: каждый раз надо находить и надевать на стержень самое большое (из оставшихся) кольцо. Усвоив правило, дети охотно играют с пирамидками. Теперь, чтобы повысить заинтересованность, можно ввести элемент соревнования: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Кто быстрее соберет пирамидку?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этом нужно помнить о том, что речь воспитателя должна быть эмоциональной, четкой, и в то же время спокойной. Большую требовательность нужно предъявлять к своим жестам и мимике. Маленький ребенок чутко реагирует на выражение глаз, мимику, улыбку воспитателя. Педагог широко открывает от удивления глаза, дети подражают ему, у воспитателя грустное лицо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у всех детей на лицах мгновенно появляется грусть. При объяснении правил игры воспитатель должен обращать свой взгляд то на одного, то на другого играющего, чтобы каждому казалось, что это ему рассказывают об игре.</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Подводя итоги игры с детьми младшего возраста, я отмечала только положительные стороны: играли дружно, научились делать (указать конкретно, что), убрали на место игрушки и т.д.</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Необходимо у маленьких детей вызывать интерес к новым играм: сегодня мы хорошо играли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Чудесный мешочек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в следующий раз в мешочке будут другие игрушки. И мы будем их отгадывать. Интерес к игре усиливается, если воспитатель дает возможность детям поиграть теми игрушками, которые использовались в дидактической игре. Исходя из всего перечисленного, можно сделать вывод: игра не терпит принуждения и скуки. Только когда ребенок с большим интересом и желанием будет выполнять игровые действия, решать дидактическую задачу, он достигнет хороших результатов в развитии сенсорных способностей, а также при умелом руководстве педагога будет развиваться умственно, физически, эстетически, нравственно.</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Таким образом, использование дидактической игры в целях формирования сенсорных способностей ребенка становится возможным при выполнении следующих условий:</w:t>
      </w:r>
    </w:p>
    <w:p>
      <w:pPr>
        <w:numPr>
          <w:ilvl w:val="0"/>
          <w:numId w:val="2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Наличие детской деятельности для освоения ими сенсорных эталонов и перцептивных действий.</w:t>
      </w:r>
    </w:p>
    <w:p>
      <w:pPr>
        <w:numPr>
          <w:ilvl w:val="0"/>
          <w:numId w:val="2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Насыщении этой деятельности интересным и эмоционально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значимым для детей содержанием.</w:t>
      </w:r>
    </w:p>
    <w:p>
      <w:pPr>
        <w:numPr>
          <w:ilvl w:val="0"/>
          <w:numId w:val="2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Постепенности и последовательности ознакомления с разнообразными сенсорными эталонами в процессе содержательной детской деятельности.</w:t>
      </w:r>
    </w:p>
    <w:p>
      <w:pPr>
        <w:numPr>
          <w:ilvl w:val="0"/>
          <w:numId w:val="2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Наличия интересных и эффективных методов и приемов работы с детьми.</w:t>
      </w:r>
    </w:p>
    <w:p>
      <w:pPr>
        <w:numPr>
          <w:ilvl w:val="0"/>
          <w:numId w:val="2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Совместного участия в данном процессе детей и взрослых (педагогов и родителей).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Содержание работы строится в соответствии с перспективным планом по сенсорному воспитанию во второй младшей группе. Большинство используемых в работе дидактических игр, были взяты из системы, предложенной Л.А.Венгер в своем пособии: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Ознакомление детей дошкольного возраста с цветом, формой и величиной предметов</w:t>
      </w:r>
      <w:r>
        <w:rPr>
          <w:rFonts w:ascii="Times New Roman" w:hAnsi="Times New Roman" w:cs="Times New Roman" w:eastAsia="Times New Roman"/>
          <w:color w:val="000000"/>
          <w:spacing w:val="0"/>
          <w:position w:val="0"/>
          <w:sz w:val="28"/>
          <w:shd w:fill="auto" w:val="clear"/>
        </w:rPr>
        <w:t xml:space="preserve">».</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Предметно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развивающая среда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Свою работу я начала с создания предметно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развивающей среды. Среда является одним из основных средств развития личности ребенка, источником его индивидуальных знаний и социального опыта. Причем предметно-развивающая среда не только должна обеспечивать совместную деятельность детей по развитию сенсорных способностей, но и являться основой самостоятельного творчества каждого. Поэтому изучив литературу по детской психологии и сенсорному воспитанию в детском саду, я пришла к выводу, что при проектировании развивающей предметно-пространственной среды следует учитывать:</w:t>
      </w:r>
    </w:p>
    <w:p>
      <w:pPr>
        <w:numPr>
          <w:ilvl w:val="0"/>
          <w:numId w:val="2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Индивидуальные социально-психологические особенности детей.</w:t>
      </w:r>
    </w:p>
    <w:p>
      <w:pPr>
        <w:numPr>
          <w:ilvl w:val="0"/>
          <w:numId w:val="2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Интересы, склонности, предпочтения, потребности детей.</w:t>
      </w:r>
    </w:p>
    <w:p>
      <w:pPr>
        <w:numPr>
          <w:ilvl w:val="0"/>
          <w:numId w:val="2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Возрастные особенности.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Исходя из этих требований, я постаралась наполнить группу игрушками, играми, предметами, вещами, которые мне помогли бы сформировать у детей сенсорные способности. Игрушки должны быть эстетичны и привлекательны, вызывать эмоциональный отклик у детей, доставлять им радость и удовольствие, формировать верные представления об окружающем мире, побуждать к активной игровой деятельности, дети с удовольствием кормят игрушки, укладывают спать, ведь у каждой игрушки должно быть своё место в группе.</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развития предметной деятельности и сенсорных способностей, прежде всего, необходимо обеспечить детей соответствующими дидактическими пособиями. Важен подбор игрушек и пособий, различных по цвету, форме и материалу из которого они сделаны. Это пирамидки, матрешки из двух-трех частей, вкладные чашечки, бочонки с двумя-тремя вкладышами. </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Очень хорошо подбирать предметы контрастные по одному из признаков и сходных, по другому признаку. Например, мячи, различные по цвету. Мячи помещаются в пластиковые емкости (тазы) четырех основных цветов. И в скором времени малыши без труда могут сами собирать шарики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нужную емкость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Также подбираются мячи одного цвета, но различные по фактуре: пластмассовые, резиновые, кожаные, пушистые и т.д.,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Стол, наполненный игровыми дидактическими материалами, имеет специальные ящики, открывающиеся створки,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Так же необходимо формировать интерес к конструированию. Детям интересно действовать с деталями строительного материала различными способами: постукивать деталью о деталь, накладывать одну на другую, приставлять, прикладывать. При этом они открывают для себя их физические свойства (шарик катится, кубик устойчиво стоит на узкой короткой грани). В группе должны быть не только традиционные материалы для строительных игр, но и нестандартные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обычные губки для мытья посуды, которые являются замечательными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кирпичиками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построек.</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групповой комнате должно быть место для игр с водой и песком. Это отдельные столики, емкости которых наполнены песком и водой. Целесообразно использовать эти столики отдельно. После каждого занятия песок пересыпается в пластиковый ящик и хранится в недоступном для детей месте. Для игр с песком еще нужны совочки, ситечки, формочки, трубочки и небольшие воронки для пересыпания песка; для игр с водой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рыбки, лодочки, ведерки, заводные игрушки, которые можно использовать в воде. Перед играми с водой и песком на детей надевают непромокаемые фартуки.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Необходимо также создать условия для экспериментирования ребенка со звуками. Это различные озвученные игрушки (петушок, колокольчик и т.п.). Игры и специальные занятия с этими игрушками, такие как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где звенит?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Нужны и музыкальные инструменты: металлофон, бубен, барабан.</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Уголок изобразительной деятельности тоже важен для формирования сенсорных способностей. Нам помогут карандаши, краски, фломастеры, пластилин, раскраски. Также в уголке имеются дидактические игры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упражнения по изобразительной деятельности (например:</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Спрячь мышку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кого какое платье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В группе большое количество игр и игрушек, в которых ярко выражены цвет, форма, величина, материал:</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Мозаика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несколько видов, настольная и напольная)</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Конструкторы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Лего</w:t>
      </w:r>
      <w:r>
        <w:rPr>
          <w:rFonts w:ascii="Times New Roman" w:hAnsi="Times New Roman" w:cs="Times New Roman" w:eastAsia="Times New Roman"/>
          <w:color w:val="000000"/>
          <w:spacing w:val="0"/>
          <w:position w:val="0"/>
          <w:sz w:val="28"/>
          <w:shd w:fill="auto" w:val="clear"/>
        </w:rPr>
        <w:t xml:space="preserve">»</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Пазлы</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Кубики (разного цвета и величины)</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Пирамидки</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Игрушки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вкладыши</w:t>
      </w:r>
    </w:p>
    <w:p>
      <w:pPr>
        <w:numPr>
          <w:ilvl w:val="0"/>
          <w:numId w:val="26"/>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Строительный материал с деталями разного цвета, формы, величины.</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оформлении уголка для сюжетных игр, я старалась подбирать игрушки и вещи с хорошо выраженными сенсорными признаками (посуда разного цвета и величины, салфетки, одежда для ряженья разного цвета и т.д.). И конечно было оформлено большое количество дидактических игр для решения задач сенсорного развития в соответствии с требованиями программы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 рождения до школы</w:t>
      </w:r>
      <w:r>
        <w:rPr>
          <w:rFonts w:ascii="Times New Roman" w:hAnsi="Times New Roman" w:cs="Times New Roman" w:eastAsia="Times New Roman"/>
          <w:color w:val="000000"/>
          <w:spacing w:val="0"/>
          <w:position w:val="0"/>
          <w:sz w:val="28"/>
          <w:shd w:fill="auto" w:val="clear"/>
        </w:rPr>
        <w:t xml:space="preserve">»</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Развитие речи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Одна из известных представителей отечественной дошкольной педагогики и психологии Е.И.Тихеева пишет: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Детский сад развивает все детские способности и наклонности, а между последними нет более существенной и важной по значению, чем способность владеть речью</w:t>
      </w:r>
      <w:r>
        <w:rPr>
          <w:rFonts w:ascii="Times New Roman" w:hAnsi="Times New Roman" w:cs="Times New Roman" w:eastAsia="Times New Roman"/>
          <w:color w:val="000000"/>
          <w:spacing w:val="0"/>
          <w:position w:val="0"/>
          <w:sz w:val="28"/>
          <w:shd w:fill="auto" w:val="clear"/>
        </w:rPr>
        <w:t xml:space="preserve">».</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Е.И.Тихеева верно понимая, что познание окружающего мира требует развития органов чувств, много внимания уделяла сенсорному воспитанию дошкольников, которое тесно связывала с окружающей жизнью, с познанием мира природы, с играми и трудом. Развитие восприятия, мышления и речи детей ученый рассматривала в неразрывном единстве. Также она утверждала, что сенсорное развитие связано не только с формированием умственных способностей ребенка, развитием его речи, оно оказывает сильнейшее влияние на становление эстетических и нравственных чувств. Сущность эстетического воспитания Тихеева видела в частом восприятии художественных образов. Из всех чувств, дающих наиболее яркие впечатления и, следовательно, благотворно влияющих на нравственное становление ребенка, подчеркивала Тихеева, первое место принадлежит зрению и слуху. Слух, речь и мышление находятся в нерасторжимом единстве с духовным развитием ребенка. Посредством зрения и слуха малыш знакомится с красотой окружающего мира.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Сенсорный опыт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начало познания окружающего мира. Чем богаче сенсорный опыт, тем успешнее идет познавательное развитие. Е.И.Тихеева писала: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Сенсорное и речевое развитие происходит в тесном единстве, и работу по развитию речи нельзя отрывать от работы по развитию органов чувств и восприятий</w:t>
      </w:r>
      <w:r>
        <w:rPr>
          <w:rFonts w:ascii="Times New Roman" w:hAnsi="Times New Roman" w:cs="Times New Roman" w:eastAsia="Times New Roman"/>
          <w:color w:val="000000"/>
          <w:spacing w:val="0"/>
          <w:position w:val="0"/>
          <w:sz w:val="28"/>
          <w:shd w:fill="auto" w:val="clear"/>
        </w:rPr>
        <w:t xml:space="preserve">».</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Основное место в сенсорном воспитании занимает ознакомление детей с многими общепринятыми сенсорными эталонами и способами их употребления. Учитывая резкий скачок в развитии речи, необходимо учитывать стремление детей к воспроизведению вслед за взрослым слов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названий формы, цвета и самостоятельному их употреблению. На третьем году жизни малыш характеризуется бурным развитием речи. Ребенок начинает понимать все большее количество названий предметов, действий и многих обращений к нему. Достаточно два-три раза показать предмет и назвать его, чтобы малыш усвоил его название и по заданию взрослого мог показать на него пальцем или принести его. Поэтому совместную с взрослым игру надо как можно активнее использовать для развития речи.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Одним из условий развития речи ребенка является воспитание потребности в речевом общении со взрослым. Это во многом зависит от умения педагога активизировать ребенка, организовать живое, доступное его пониманию общение, используя различные поводы для его возникновения, прежде всего ситуации действий с предметами обихода и игрушками. Наиболее часто встречающиеся проблемы развития речи детей младшего дошкольного возраста:</w:t>
      </w:r>
    </w:p>
    <w:p>
      <w:pPr>
        <w:numPr>
          <w:ilvl w:val="0"/>
          <w:numId w:val="28"/>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Недостаточно использует речь, а слова заменяет жестами. Не вступает в речевой контакт со взрослыми или с другими детьми. Чтобы решить данную проблему, следует постепенно развивать внимание к слушанию речи взрослого и сверстников, к выполнению какого-либо действия по предложению взрослого, воспитывать умение подчинять свои действия по предложению взрослого, воспитывать умение подчинять свои действия определенным правилам.</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принимает участие в беседе или не повторяет слова при разучивании стихотворного текста. Необходимо создавать условия для бодрого, эмоционально-положительного состояния детей. Формировать и обогащать положительные чувства и предупреждать негативные переживания детей. Проводить игры по развитию речи расширению круга представлений:</w:t>
      </w:r>
    </w:p>
    <w:p>
      <w:pPr>
        <w:numPr>
          <w:ilvl w:val="0"/>
          <w:numId w:val="30"/>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Организованное наблюдение,</w:t>
      </w:r>
    </w:p>
    <w:p>
      <w:pPr>
        <w:numPr>
          <w:ilvl w:val="0"/>
          <w:numId w:val="30"/>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Показы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инсценировки,</w:t>
      </w:r>
    </w:p>
    <w:p>
      <w:pPr>
        <w:numPr>
          <w:ilvl w:val="0"/>
          <w:numId w:val="30"/>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Рассказы по картинам,</w:t>
      </w:r>
    </w:p>
    <w:p>
      <w:pPr>
        <w:numPr>
          <w:ilvl w:val="0"/>
          <w:numId w:val="30"/>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Беседы,</w:t>
      </w:r>
    </w:p>
    <w:p>
      <w:pPr>
        <w:numPr>
          <w:ilvl w:val="0"/>
          <w:numId w:val="30"/>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Поддерживать самостоятельную деятельность детей.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Итак, речевая активность детей младшего дошкольного возраста развивается в процессе игр, непосредственно образовательной деятельности.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Методы, приемы, способы организации работы.</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Чтобы спланированная работа была успешной необходимо применение эффективных методов и приемов в организации занятий и дидактических игр. Я использовала разнообразные методические приемы:</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object w:dxaOrig="7370" w:dyaOrig="6782">
          <v:rect xmlns:o="urn:schemas-microsoft-com:office:office" xmlns:v="urn:schemas-microsoft-com:vml" id="rectole0000000001" style="width:368.500000pt;height:339.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Словесные (беседа, объяснения, указания, вопросы, напоминания, использование художественного слова-стихов, загадок, считалок, песенок) - Наглядные (использование дидактического материала, картин, презентаций, картинок, игрушек, вещей, предметов с ярко выраженными цветом, формой, величиной, показ образца, показ способа действия…).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Практические (действия ребенка с предметами, обследование предметов с использованием различных рецепторов, продуктивная деятельность детей…), проведение праздников, экскурсий. Технические средства обучения (проектор, телевизор, магнитофон).</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Особое значение для успешного решения поставленных задач, имеет правильная организация дидактической игры педагогом. Организация дидактических игр осуществляется в трех основных направлениях: подготовка к проведению дидактической игры, её проведение и анализ. В подготовку к проведению дидактической игры входят: -Отбор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 -Установление соответствия отобранной игры программным требованиям воспитания и обучения детей определенной возрастной группы;</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Определение наиболее удобного времени проведения дидактической игры (в процессе организованного обучения на занятиях или в свободное время); -Выбор места для игры, где дети могут спокойно играть, не мешая другим. Такое место можно отвести и в групповой комнате и на участке детского сада; -Определение количества играющих (вся группа, небольшие подгруппы, индивидуально); -Подготовка необходимого дидактического материала для выбранной игры (игрушки, разные предметы, карточки, картинки, природный материал); - Подготовка самого воспитателя к игре: он должен изучить и осмыслить весь ход игры, своё место в игре, способы руководства игрой; -Подготовка детей к игре: обогащение их знаниями, представление о предметах и явлениях окружающей жизни, необходимыми для решения игровой задачи.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Проведение дидактических игр включает:</w:t>
      </w:r>
    </w:p>
    <w:p>
      <w:pPr>
        <w:numPr>
          <w:ilvl w:val="0"/>
          <w:numId w:val="3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Ознакомление детей с содержанием игры, с дидактическим материалом, который будет использован в игре (показ предметов, картинок, краткая беседа, в ходе которой уточняются знания и представления о них);</w:t>
      </w:r>
    </w:p>
    <w:p>
      <w:pPr>
        <w:numPr>
          <w:ilvl w:val="0"/>
          <w:numId w:val="3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Объяснение хода и правил игры. При этом воспитатель обращает внимание на поведение детей в соответствии с правилами игры, на четкое выполнение правил;</w:t>
      </w:r>
    </w:p>
    <w:p>
      <w:pPr>
        <w:numPr>
          <w:ilvl w:val="0"/>
          <w:numId w:val="3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Показ игровых действий, в процессе которого воспитатель учит детей правильно выполнять действия. Доказывая, что в противном случае игра не приведет к нужному результату.</w:t>
      </w:r>
    </w:p>
    <w:p>
      <w:pPr>
        <w:numPr>
          <w:ilvl w:val="0"/>
          <w:numId w:val="3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Определение роли воспитателя в игре, его участие в качестве играющего, ведущего, болельщика… Мера непосредственного участия воспитателя в игре 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pPr>
        <w:numPr>
          <w:ilvl w:val="0"/>
          <w:numId w:val="32"/>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Подведение итогов игры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ответственный момент в руководстве ею, так как по результатам, которых дети добиваются в игре, можно судить об эффективности, о том, будет ли она с интересом использоваться в самостоятельной игровой деятельности детей.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подведении итогов я подчеркивала, что путь к победе возможен только через преодоление трудностей, внимание, дисциплинированность. В конце игры я спрашивала у детей, понравилась ли игра, и обещала, что в следующий раз будем играть в новую игру, она тоже будет интересной. Дети обычно с нетерпением ждут этого момента.</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Анализ проведенной игры направлен на выявление приемов её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 последствии ошибок. Кроме того, анализ позволит выявить индивидуальные особенности в поведении и характере детей и, значит, правильно организовать работу с ними. Самокритичный анализ использования игры в соответствии с поставленной целью помогает варьировать игру, обогащать её новым материалом в последующей работе.</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Работа с родителями.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Работая над проблемой сенсорного развития дошкольников через дидактическую игру, я поняла, что это очень длительный процесс, который невозможен без участия родителей. Ведь одним из важных условий обеспечивающих нормальное развитие ребенка является единство педагогических воздействий со стороны всех, кто участвует в воспитании ребенка, а это педагоги и родители. Их действия должны быть согласованными, а требования постоянными. Для меня было важно выяснить, насколько важной родители считают проблему сенсорного воспитания, занимаются ли они со своими детьми, имеют ли они достаточно знаний, чтобы успешно решать эту проблему. Для этого я провела анкетирование среди родителей.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После этого была проведена консультация на тему: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Чем занять ребенка дома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которой родители не только узнали о значении и видах игр и способах их организации по сенсорному воспитанию, но и имели возможность познакомиться с конкретными играми, узнать их правила, поиграть.</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родителей заключается в стимулировании интереса ребенка к предметам окружающего мира. Сенсорное воспитание может осуществляться не только через предметную, но и через продуктивную деятельность: рисование, лепка, аппликация, конструирование. В каждом возрасте перед сенсорным воспитанием стоят свои задачи. В раннем возрасте накапливаются представления о форме, цвете, величине. В семье необходимо создать предметно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развивающую среду. Игрушки ребенка должны быть изготовлены из различных материалов, игрушки для построения ряда по возрастанию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убыванию: пирамидки, матрешки и т.д. Игрушки, в которых используются разные принципы извлечения звука. Сенсорное развитие ребенка является залогом его успешного осуществления разных видов деятельности, формирования различных способностей. Поэтому сенсорное воспитание должно планомерно и систематически включаться во все моменты жизни ребенка. В родительском уголке я постоянно помещала материал по изготовлению дидактических игр из природного, бросового материала, бумаги, картона и т.д. Активизации их интереса к проблеме способствовало участие родителей в изготовлении дидактических игр для группы, их помощи в оформлении игрового уголка. В течении года родители участвовали в совместных выставках рисунков и поделок.</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Взаимодействие родителей и педагогов в воспитании дошкольников представляет собой взаимную деятельность ответственных взрослых, направленную на введение детей в пространство культуры, постижения её ценностей и смысла. Взаимодействие позволяет совместно выявлять, осознавать и решать проблемы сенсорного воспитания детей. Взаимодействуя с семьей, я использовала разнообразные методы и формы работы.</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Работая над проблемой сенсорного развития, я провела консультации на следующие темы:</w:t>
      </w:r>
    </w:p>
    <w:p>
      <w:pPr>
        <w:numPr>
          <w:ilvl w:val="0"/>
          <w:numId w:val="3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Дидактические игры в организации детской жизни</w:t>
      </w:r>
      <w:r>
        <w:rPr>
          <w:rFonts w:ascii="Times New Roman" w:hAnsi="Times New Roman" w:cs="Times New Roman" w:eastAsia="Times New Roman"/>
          <w:color w:val="000000"/>
          <w:spacing w:val="0"/>
          <w:position w:val="0"/>
          <w:sz w:val="28"/>
          <w:shd w:fill="auto" w:val="clear"/>
        </w:rPr>
        <w:t xml:space="preserve">»</w:t>
      </w:r>
    </w:p>
    <w:p>
      <w:pPr>
        <w:numPr>
          <w:ilvl w:val="0"/>
          <w:numId w:val="3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Создание условий для игровой деятельности ребенка дома</w:t>
      </w:r>
      <w:r>
        <w:rPr>
          <w:rFonts w:ascii="Times New Roman" w:hAnsi="Times New Roman" w:cs="Times New Roman" w:eastAsia="Times New Roman"/>
          <w:color w:val="000000"/>
          <w:spacing w:val="0"/>
          <w:position w:val="0"/>
          <w:sz w:val="28"/>
          <w:shd w:fill="auto" w:val="clear"/>
        </w:rPr>
        <w:t xml:space="preserve">»</w:t>
      </w:r>
    </w:p>
    <w:p>
      <w:pPr>
        <w:numPr>
          <w:ilvl w:val="0"/>
          <w:numId w:val="3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Сенсорные способности малыша</w:t>
      </w:r>
      <w:r>
        <w:rPr>
          <w:rFonts w:ascii="Times New Roman" w:hAnsi="Times New Roman" w:cs="Times New Roman" w:eastAsia="Times New Roman"/>
          <w:color w:val="000000"/>
          <w:spacing w:val="0"/>
          <w:position w:val="0"/>
          <w:sz w:val="28"/>
          <w:shd w:fill="auto" w:val="clear"/>
        </w:rPr>
        <w:t xml:space="preserve">»</w:t>
      </w:r>
    </w:p>
    <w:p>
      <w:pPr>
        <w:numPr>
          <w:ilvl w:val="0"/>
          <w:numId w:val="3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Воспитание сенсорной культуры ребенка</w:t>
      </w:r>
      <w:r>
        <w:rPr>
          <w:rFonts w:ascii="Times New Roman" w:hAnsi="Times New Roman" w:cs="Times New Roman" w:eastAsia="Times New Roman"/>
          <w:color w:val="000000"/>
          <w:spacing w:val="0"/>
          <w:position w:val="0"/>
          <w:sz w:val="28"/>
          <w:shd w:fill="auto" w:val="clear"/>
        </w:rPr>
        <w:t xml:space="preserve">»</w:t>
      </w:r>
    </w:p>
    <w:p>
      <w:pPr>
        <w:numPr>
          <w:ilvl w:val="0"/>
          <w:numId w:val="34"/>
        </w:numPr>
        <w:tabs>
          <w:tab w:val="left" w:pos="720" w:leader="none"/>
        </w:tabs>
        <w:spacing w:before="0" w:after="173" w:line="240"/>
        <w:ind w:right="0" w:left="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Значение сенсорного воспитания</w:t>
      </w:r>
      <w:r>
        <w:rPr>
          <w:rFonts w:ascii="Times New Roman" w:hAnsi="Times New Roman" w:cs="Times New Roman" w:eastAsia="Times New Roman"/>
          <w:color w:val="000000"/>
          <w:spacing w:val="0"/>
          <w:position w:val="0"/>
          <w:sz w:val="28"/>
          <w:shd w:fill="auto" w:val="clear"/>
        </w:rPr>
        <w:t xml:space="preserve">»</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Было проведено тематическое занятие с участием родителей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Магазин игрушек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где дети и родители смогли быть полноправными участниками, а родители имели возможность научиться правильно играть со своими детьми. Считаю, что такой союз родителей и педагогов будет способствовать правильному сенсорному развитию детей, а также гармонизации детско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родительских отношений.</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Заключение.</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Анализ проведенной работы показал, что использование дидактических игр эффективно помогает развивать познавательную деятельность, развитие речи и сенсорных эталонов, развиваются наблюдательность, внимание, память, воображение, упорядочиваются впечатления, которые они получили при взаимодействии с внешним миром, расширяется словарный запас, приобретаются навыки игровой и учебной деятельности.</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Таким образом, своевременное сенсорное воспитание на данном возрастном этапе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главное условие познавательного развития, правильной и быстрой ориентировки в бесконечно меняющимся окружении, эмоциональной отзывчивости, способности воспринимать красоту и гармонию мира. А быстрое включение сенсорных систем является одной из ключевых способностей человека, основ его полноценного развития.</w:t>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pacing w:before="0" w:after="17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360"/>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36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Список использованной литературы.</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Гаврина.С.Е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 для дошкольнят.Тренируем мышление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Росмен,2003г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Светлова.И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Величина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Эксмо</w:t>
      </w:r>
      <w:r>
        <w:rPr>
          <w:rFonts w:ascii="Times New Roman" w:hAnsi="Times New Roman" w:cs="Times New Roman" w:eastAsia="Times New Roman"/>
          <w:color w:val="auto"/>
          <w:spacing w:val="0"/>
          <w:position w:val="0"/>
          <w:sz w:val="28"/>
          <w:shd w:fill="auto" w:val="clear"/>
        </w:rPr>
        <w:t xml:space="preserve">»,2002</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Бурдина.С.В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Цвет,форма,величина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Тетрадь с заданиями.</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Знакомимся с геометрией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Дом печати-Вятка,2004г.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Богуславская.З.М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Развивающие игры для детей мл.школьного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1991</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Петрова И.В.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Сенсорное развитие детей раннего и дошкольного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ТЦ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Москва</w:t>
      </w:r>
      <w:r>
        <w:rPr>
          <w:rFonts w:ascii="Times New Roman" w:hAnsi="Times New Roman" w:cs="Times New Roman" w:eastAsia="Times New Roman"/>
          <w:color w:val="auto"/>
          <w:spacing w:val="0"/>
          <w:position w:val="0"/>
          <w:sz w:val="28"/>
          <w:shd w:fill="auto" w:val="clear"/>
        </w:rPr>
        <w:t xml:space="preserve">», 2012</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Высокова Т.П.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Сенсомоторное развитие детей раннего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Волгоград,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 xml:space="preserve">»,2010</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Метлина.Л.С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Занятия по математике в детском саду</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»,1985</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Нищева Н.В.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Сенсомоторное развитие детей</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2011</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Гризик 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Познавательное развитие детей 2-7лет</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2011</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Издательство Росса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Занимательные уроки для малышей</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2009</w:t>
      </w:r>
      <w:r>
        <w:rPr>
          <w:rFonts w:ascii="Times New Roman" w:hAnsi="Times New Roman" w:cs="Times New Roman" w:eastAsia="Times New Roman"/>
          <w:color w:val="auto"/>
          <w:spacing w:val="0"/>
          <w:position w:val="0"/>
          <w:sz w:val="28"/>
          <w:shd w:fill="auto" w:val="clear"/>
        </w:rPr>
        <w:t xml:space="preserve">г.</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Венгер Л.А., Мухина В.С. Сенсорное воспитание дошкольников // Дошкольное воспитание, 2004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13.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Венгер Л.А., Воспитание способностей к наглядному пространственному моделированию// Дошкольное воспитание - 2002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 </w:t>
      </w:r>
    </w:p>
    <w:p>
      <w:pPr>
        <w:spacing w:before="0" w:after="0"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12.</w:t>
      </w:r>
      <w:r>
        <w:rPr>
          <w:rFonts w:ascii="Times New Roman" w:hAnsi="Times New Roman" w:cs="Times New Roman" w:eastAsia="Times New Roman"/>
          <w:color w:val="auto"/>
          <w:spacing w:val="-2"/>
          <w:position w:val="0"/>
          <w:sz w:val="28"/>
          <w:shd w:fill="FFFFFF" w:val="clear"/>
        </w:rPr>
        <w:t xml:space="preserve">Дидактические игры и упражнения по сенсорному воспитанию дошко</w:t>
      </w:r>
      <w:r>
        <w:rPr>
          <w:rFonts w:ascii="Times New Roman" w:hAnsi="Times New Roman" w:cs="Times New Roman" w:eastAsia="Times New Roman"/>
          <w:color w:val="auto"/>
          <w:spacing w:val="-6"/>
          <w:position w:val="0"/>
          <w:sz w:val="28"/>
          <w:shd w:fill="FFFFFF" w:val="clear"/>
        </w:rPr>
        <w:t xml:space="preserve">льников / Под ред. Л. А. Венгера. </w:t>
      </w:r>
      <w:r>
        <w:rPr>
          <w:rFonts w:ascii="Times New Roman" w:hAnsi="Times New Roman" w:cs="Times New Roman" w:eastAsia="Times New Roman"/>
          <w:color w:val="auto"/>
          <w:spacing w:val="-6"/>
          <w:position w:val="0"/>
          <w:sz w:val="28"/>
          <w:shd w:fill="FFFFFF" w:val="clear"/>
        </w:rPr>
        <w:t xml:space="preserve">—</w:t>
      </w:r>
      <w:r>
        <w:rPr>
          <w:rFonts w:ascii="Times New Roman" w:hAnsi="Times New Roman" w:cs="Times New Roman" w:eastAsia="Times New Roman"/>
          <w:color w:val="auto"/>
          <w:spacing w:val="-6"/>
          <w:position w:val="0"/>
          <w:sz w:val="28"/>
          <w:shd w:fill="FFFFFF" w:val="clear"/>
        </w:rPr>
        <w:t xml:space="preserve"> </w:t>
      </w:r>
      <w:r>
        <w:rPr>
          <w:rFonts w:ascii="Times New Roman" w:hAnsi="Times New Roman" w:cs="Times New Roman" w:eastAsia="Times New Roman"/>
          <w:color w:val="auto"/>
          <w:spacing w:val="-6"/>
          <w:position w:val="0"/>
          <w:sz w:val="28"/>
          <w:shd w:fill="FFFFFF" w:val="clear"/>
        </w:rPr>
        <w:t xml:space="preserve">М.: Просвещение, 2008.</w:t>
      </w:r>
      <w:r>
        <w:rPr>
          <w:rFonts w:ascii="Times New Roman" w:hAnsi="Times New Roman" w:cs="Times New Roman" w:eastAsia="Times New Roman"/>
          <w:color w:val="auto"/>
          <w:spacing w:val="0"/>
          <w:position w:val="0"/>
          <w:sz w:val="28"/>
          <w:shd w:fill="FFFFFF" w:val="clear"/>
        </w:rPr>
        <w:t xml:space="preserve"> </w:t>
      </w:r>
    </w:p>
    <w:p>
      <w:pPr>
        <w:tabs>
          <w:tab w:val="left" w:pos="360" w:leader="none"/>
        </w:tabs>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Игры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занятия с малышами./ А.Н.Фролова, - К., Рад.школа, 2007. </w:t>
      </w:r>
    </w:p>
    <w:p>
      <w:pPr>
        <w:spacing w:before="0" w:after="0"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14.</w:t>
      </w:r>
      <w:r>
        <w:rPr>
          <w:rFonts w:ascii="Times New Roman" w:hAnsi="Times New Roman" w:cs="Times New Roman" w:eastAsia="Times New Roman"/>
          <w:color w:val="auto"/>
          <w:spacing w:val="-2"/>
          <w:position w:val="0"/>
          <w:sz w:val="28"/>
          <w:shd w:fill="FFFFFF" w:val="clear"/>
        </w:rPr>
        <w:t xml:space="preserve">Удальцова Е. И. Дидактические игры в воспитании и обучении дошко</w:t>
      </w:r>
      <w:r>
        <w:rPr>
          <w:rFonts w:ascii="Times New Roman" w:hAnsi="Times New Roman" w:cs="Times New Roman" w:eastAsia="Times New Roman"/>
          <w:color w:val="auto"/>
          <w:spacing w:val="-6"/>
          <w:position w:val="0"/>
          <w:sz w:val="28"/>
          <w:shd w:fill="FFFFFF" w:val="clear"/>
        </w:rPr>
        <w:t xml:space="preserve">льников. </w:t>
      </w:r>
      <w:r>
        <w:rPr>
          <w:rFonts w:ascii="Times New Roman" w:hAnsi="Times New Roman" w:cs="Times New Roman" w:eastAsia="Times New Roman"/>
          <w:color w:val="auto"/>
          <w:spacing w:val="-6"/>
          <w:position w:val="0"/>
          <w:sz w:val="28"/>
          <w:shd w:fill="FFFFFF" w:val="clear"/>
        </w:rPr>
        <w:t xml:space="preserve">—</w:t>
      </w:r>
      <w:r>
        <w:rPr>
          <w:rFonts w:ascii="Times New Roman" w:hAnsi="Times New Roman" w:cs="Times New Roman" w:eastAsia="Times New Roman"/>
          <w:color w:val="auto"/>
          <w:spacing w:val="-6"/>
          <w:position w:val="0"/>
          <w:sz w:val="28"/>
          <w:shd w:fill="FFFFFF" w:val="clear"/>
        </w:rPr>
        <w:t xml:space="preserve"> </w:t>
      </w:r>
      <w:r>
        <w:rPr>
          <w:rFonts w:ascii="Times New Roman" w:hAnsi="Times New Roman" w:cs="Times New Roman" w:eastAsia="Times New Roman"/>
          <w:color w:val="auto"/>
          <w:spacing w:val="-6"/>
          <w:position w:val="0"/>
          <w:sz w:val="28"/>
          <w:shd w:fill="FFFFFF" w:val="clear"/>
        </w:rPr>
        <w:t xml:space="preserve">Минск: Народная асвета, 2007.</w:t>
      </w:r>
      <w:r>
        <w:rPr>
          <w:rFonts w:ascii="Times New Roman" w:hAnsi="Times New Roman" w:cs="Times New Roman" w:eastAsia="Times New Roman"/>
          <w:color w:val="auto"/>
          <w:spacing w:val="0"/>
          <w:position w:val="0"/>
          <w:sz w:val="28"/>
          <w:shd w:fill="FFFFFF" w:val="clear"/>
        </w:rPr>
        <w:t xml:space="preserve"> </w:t>
      </w: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8">
    <w:abstractNumId w:val="42"/>
  </w:num>
  <w:num w:numId="22">
    <w:abstractNumId w:val="36"/>
  </w:num>
  <w:num w:numId="24">
    <w:abstractNumId w:val="30"/>
  </w:num>
  <w:num w:numId="26">
    <w:abstractNumId w:val="24"/>
  </w:num>
  <w:num w:numId="28">
    <w:abstractNumId w:val="18"/>
  </w:num>
  <w:num w:numId="30">
    <w:abstractNumId w:val="12"/>
  </w:num>
  <w:num w:numId="32">
    <w:abstractNumId w:val="6"/>
  </w:num>
  <w:num w:numId="3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